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4B0B" w14:textId="3BC86991" w:rsidR="002B0E2D" w:rsidRPr="00D132D7" w:rsidRDefault="00F33A5D" w:rsidP="00F33A5D">
      <w:pPr>
        <w:jc w:val="right"/>
        <w:rPr>
          <w:rFonts w:ascii="Segoe UI" w:hAnsi="Segoe UI" w:cs="Segoe UI"/>
          <w:b/>
          <w:sz w:val="24"/>
          <w:szCs w:val="24"/>
        </w:rPr>
      </w:pPr>
      <w:r w:rsidRPr="00D132D7">
        <w:rPr>
          <w:rFonts w:ascii="Segoe UI" w:hAnsi="Segoe UI" w:cs="Segoe UI"/>
          <w:b/>
          <w:sz w:val="24"/>
          <w:szCs w:val="24"/>
        </w:rPr>
        <w:t>KOMUNIKAT PRASOWY</w:t>
      </w:r>
    </w:p>
    <w:p w14:paraId="5A711062" w14:textId="77777777" w:rsidR="00F33A5D" w:rsidRDefault="00F33A5D" w:rsidP="00F33A5D">
      <w:pPr>
        <w:spacing w:line="252" w:lineRule="exact"/>
        <w:ind w:right="214"/>
        <w:jc w:val="right"/>
        <w:rPr>
          <w:rFonts w:ascii="Segoe UI" w:hAnsi="Segoe UI" w:cs="Segoe UI"/>
          <w:sz w:val="20"/>
          <w:szCs w:val="20"/>
          <w:highlight w:val="yellow"/>
        </w:rPr>
      </w:pPr>
    </w:p>
    <w:p w14:paraId="2FCFABDD" w14:textId="2F856205" w:rsidR="00F33A5D" w:rsidRPr="00F33A5D" w:rsidRDefault="00F33A5D" w:rsidP="00F33A5D">
      <w:pPr>
        <w:spacing w:line="252" w:lineRule="exact"/>
        <w:ind w:right="214"/>
        <w:jc w:val="right"/>
        <w:rPr>
          <w:rFonts w:ascii="Segoe UI" w:hAnsi="Segoe UI" w:cs="Segoe UI"/>
          <w:b/>
          <w:sz w:val="20"/>
          <w:szCs w:val="20"/>
        </w:rPr>
      </w:pPr>
      <w:r w:rsidRPr="0054418F">
        <w:rPr>
          <w:rFonts w:ascii="Segoe UI" w:hAnsi="Segoe UI" w:cs="Segoe UI"/>
          <w:sz w:val="20"/>
          <w:szCs w:val="20"/>
        </w:rPr>
        <w:t xml:space="preserve">Warszawa, </w:t>
      </w:r>
      <w:r w:rsidR="0054418F" w:rsidRPr="0054418F">
        <w:rPr>
          <w:rFonts w:ascii="Segoe UI" w:hAnsi="Segoe UI" w:cs="Segoe UI"/>
          <w:sz w:val="20"/>
          <w:szCs w:val="20"/>
        </w:rPr>
        <w:t>27 listopada</w:t>
      </w:r>
      <w:r w:rsidRPr="0054418F">
        <w:rPr>
          <w:rFonts w:ascii="Segoe UI" w:hAnsi="Segoe UI" w:cs="Segoe UI"/>
          <w:sz w:val="20"/>
          <w:szCs w:val="20"/>
        </w:rPr>
        <w:t xml:space="preserve"> 2023 r.</w:t>
      </w:r>
    </w:p>
    <w:p w14:paraId="4D010464" w14:textId="77777777" w:rsidR="00F33A5D" w:rsidRPr="00F33A5D" w:rsidRDefault="00F33A5D" w:rsidP="00F33A5D">
      <w:pPr>
        <w:pStyle w:val="Tekstpodstawowy"/>
        <w:spacing w:before="2"/>
        <w:rPr>
          <w:rFonts w:ascii="Segoe UI" w:hAnsi="Segoe UI" w:cs="Segoe UI"/>
          <w:b/>
        </w:rPr>
      </w:pPr>
      <w:r w:rsidRPr="00F33A5D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A0CC95" wp14:editId="0B3DE76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141720" cy="571500"/>
                <wp:effectExtent l="0" t="0" r="11430" b="1905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571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A8396D" w14:textId="72F0C00D" w:rsidR="00D132D7" w:rsidRDefault="00D132D7" w:rsidP="00D132D7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Mosznowładcy</w:t>
                            </w:r>
                            <w:proofErr w:type="spellEnd"/>
                            <w:r w:rsidRPr="007830B2"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 xml:space="preserve"> w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Promenadzie</w:t>
                            </w:r>
                            <w:r w:rsidRPr="007830B2"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  <w:t>!</w:t>
                            </w:r>
                          </w:p>
                          <w:p w14:paraId="06AFE198" w14:textId="6E34D5A1" w:rsidR="00D132D7" w:rsidRPr="00CB2151" w:rsidRDefault="00D132D7" w:rsidP="00D132D7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Calibri" w:hAnsi="Segoe UI" w:cs="Segoe UI"/>
                                <w:b/>
                                <w:sz w:val="28"/>
                                <w:szCs w:val="28"/>
                              </w:rPr>
                              <w:t>2 grudnia</w:t>
                            </w:r>
                            <w:r w:rsidRPr="00CB2151">
                              <w:rPr>
                                <w:rFonts w:ascii="Segoe UI" w:eastAsia="Calibri" w:hAnsi="Segoe UI" w:cs="Segoe UI"/>
                                <w:b/>
                                <w:sz w:val="28"/>
                                <w:szCs w:val="28"/>
                              </w:rPr>
                              <w:t xml:space="preserve"> 2023 | Darmowe badania dla mężczyzn</w:t>
                            </w:r>
                          </w:p>
                          <w:p w14:paraId="38EE7A1E" w14:textId="4AAECAD5" w:rsidR="00F33A5D" w:rsidRPr="0020121E" w:rsidRDefault="00F33A5D" w:rsidP="00D132D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C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2.4pt;margin-top:16.35pt;width:483.6pt;height:45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" filled="f" strokeweight=".16936mm">
                <v:textbox inset="0,0,0,0">
                  <w:txbxContent>
                    <w:p w14:paraId="2EA8396D" w14:textId="72F0C00D" w:rsidR="00D132D7" w:rsidRDefault="00D132D7" w:rsidP="00D132D7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Mosznowładcy</w:t>
                      </w:r>
                      <w:r w:rsidRPr="007830B2"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 xml:space="preserve"> w 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Promenadzie</w:t>
                      </w:r>
                      <w:r w:rsidRPr="007830B2">
                        <w:rPr>
                          <w:rFonts w:ascii="Segoe UI" w:hAnsi="Segoe UI" w:cs="Segoe UI"/>
                          <w:b/>
                          <w:sz w:val="26"/>
                        </w:rPr>
                        <w:t>!</w:t>
                      </w:r>
                    </w:p>
                    <w:p w14:paraId="06AFE198" w14:textId="6E34D5A1" w:rsidR="00D132D7" w:rsidRPr="00CB2151" w:rsidRDefault="00D132D7" w:rsidP="00D132D7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Calibri" w:hAnsi="Segoe UI" w:cs="Segoe UI"/>
                          <w:b/>
                          <w:sz w:val="28"/>
                          <w:szCs w:val="28"/>
                        </w:rPr>
                        <w:t>2 grudnia</w:t>
                      </w:r>
                      <w:r w:rsidRPr="00CB2151">
                        <w:rPr>
                          <w:rFonts w:ascii="Segoe UI" w:eastAsia="Calibri" w:hAnsi="Segoe UI" w:cs="Segoe UI"/>
                          <w:b/>
                          <w:sz w:val="28"/>
                          <w:szCs w:val="28"/>
                        </w:rPr>
                        <w:t xml:space="preserve"> 2023 | Darmowe badania dla mężczyzn</w:t>
                      </w:r>
                    </w:p>
                    <w:p w14:paraId="38EE7A1E" w14:textId="4AAECAD5" w:rsidR="00F33A5D" w:rsidRPr="0020121E" w:rsidRDefault="00F33A5D" w:rsidP="00D132D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1258A1" w14:textId="77777777" w:rsidR="00F33A5D" w:rsidRPr="00F33A5D" w:rsidRDefault="00F33A5D" w:rsidP="00F33A5D">
      <w:pPr>
        <w:pStyle w:val="Tekstpodstawowy"/>
        <w:jc w:val="both"/>
        <w:rPr>
          <w:rFonts w:ascii="Segoe UI" w:hAnsi="Segoe UI" w:cs="Segoe UI"/>
          <w:b/>
          <w:bCs/>
          <w:lang w:eastAsia="he-IL"/>
        </w:rPr>
      </w:pPr>
    </w:p>
    <w:p w14:paraId="49383A64" w14:textId="4A04A2EE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  <w:b/>
          <w:bCs/>
        </w:rPr>
      </w:pPr>
      <w:r w:rsidRPr="004C1827">
        <w:rPr>
          <w:rFonts w:ascii="Segoe UI" w:hAnsi="Segoe UI" w:cs="Segoe UI"/>
          <w:b/>
          <w:bCs/>
        </w:rPr>
        <w:t>Przebadaj się – bez wahania i bez wstydu! Spójrz na zdrowie po męsku i zakoleguj się z</w:t>
      </w:r>
      <w:r>
        <w:rPr>
          <w:rFonts w:ascii="Segoe UI" w:hAnsi="Segoe UI" w:cs="Segoe UI"/>
          <w:b/>
          <w:bCs/>
        </w:rPr>
        <w:t> </w:t>
      </w:r>
      <w:proofErr w:type="spellStart"/>
      <w:r w:rsidRPr="004C1827">
        <w:rPr>
          <w:rFonts w:ascii="Segoe UI" w:hAnsi="Segoe UI" w:cs="Segoe UI"/>
          <w:b/>
          <w:bCs/>
        </w:rPr>
        <w:t>Mosznowładcami</w:t>
      </w:r>
      <w:proofErr w:type="spellEnd"/>
      <w:r w:rsidRPr="004C1827">
        <w:rPr>
          <w:rFonts w:ascii="Segoe UI" w:hAnsi="Segoe UI" w:cs="Segoe UI"/>
          <w:b/>
          <w:bCs/>
        </w:rPr>
        <w:t>! To akcja dla mężczyzn takich jak Ty, w</w:t>
      </w:r>
      <w:r>
        <w:rPr>
          <w:rFonts w:ascii="Segoe UI" w:hAnsi="Segoe UI" w:cs="Segoe UI"/>
          <w:b/>
          <w:bCs/>
        </w:rPr>
        <w:t> </w:t>
      </w:r>
      <w:r w:rsidRPr="004C1827">
        <w:rPr>
          <w:rFonts w:ascii="Segoe UI" w:hAnsi="Segoe UI" w:cs="Segoe UI"/>
          <w:b/>
          <w:bCs/>
        </w:rPr>
        <w:t xml:space="preserve">ramach której masz okazję do bezpłatnych badań. Odwiedzając </w:t>
      </w:r>
      <w:r>
        <w:rPr>
          <w:rFonts w:ascii="Segoe UI" w:hAnsi="Segoe UI" w:cs="Segoe UI"/>
          <w:b/>
          <w:bCs/>
        </w:rPr>
        <w:t>2 grudnia</w:t>
      </w:r>
      <w:r w:rsidRPr="004C1827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Promenadę</w:t>
      </w:r>
      <w:r w:rsidRPr="004C1827">
        <w:rPr>
          <w:rFonts w:ascii="Segoe UI" w:hAnsi="Segoe UI" w:cs="Segoe UI"/>
          <w:b/>
          <w:bCs/>
        </w:rPr>
        <w:t>, wszyscy chętni panowie będą mogli przebadać się pod kątem wczesnego wykrywania nowotworów jąder oraz prostaty. Dołącz do naszej akcji! Nie masz nic do stracenia, a dbając o własne zdrowie, zyskujesz wiele!</w:t>
      </w:r>
    </w:p>
    <w:p w14:paraId="0D24DA3C" w14:textId="77777777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</w:rPr>
      </w:pPr>
      <w:r w:rsidRPr="004C1827">
        <w:rPr>
          <w:rFonts w:ascii="Segoe UI" w:hAnsi="Segoe UI" w:cs="Segoe UI"/>
        </w:rPr>
        <w:t xml:space="preserve">Kampania </w:t>
      </w:r>
      <w:proofErr w:type="spellStart"/>
      <w:r w:rsidRPr="004C1827">
        <w:rPr>
          <w:rFonts w:ascii="Segoe UI" w:hAnsi="Segoe UI" w:cs="Segoe UI"/>
        </w:rPr>
        <w:t>Mosznowładcy</w:t>
      </w:r>
      <w:proofErr w:type="spellEnd"/>
      <w:r w:rsidRPr="004C1827">
        <w:rPr>
          <w:rFonts w:ascii="Segoe UI" w:hAnsi="Segoe UI" w:cs="Segoe UI"/>
        </w:rPr>
        <w:t xml:space="preserve"> ma jasny przekaz – choroba nowotworowa nie odejmuje męskości, tak samo jak dbanie o zdrowie nie jest przejawem słabości. Niezmiennie od lat akcji towarzyszy to samo przesłanie – zachęcenie mężczyzn do troski o swoje zdrowie intymne poprzez badanie jąder i prostaty w celu wczesnego wykrycia potencjalnych nowotworów. W przypadku zdrowia intymnego chodzi również o zdrowie psychiczne z uwagi na rosnącą liczbę samobójstw wśród mężczyzn, także w Polsce. Dlatego jednym z celów inicjatywy jest omawianie tematów tabu dotyczących zdrowia fizycznego i</w:t>
      </w:r>
      <w:r>
        <w:rPr>
          <w:rFonts w:ascii="Segoe UI" w:hAnsi="Segoe UI" w:cs="Segoe UI"/>
        </w:rPr>
        <w:t> </w:t>
      </w:r>
      <w:r w:rsidRPr="004C1827">
        <w:rPr>
          <w:rFonts w:ascii="Segoe UI" w:hAnsi="Segoe UI" w:cs="Segoe UI"/>
        </w:rPr>
        <w:t>psychicznego.</w:t>
      </w:r>
    </w:p>
    <w:p w14:paraId="59D4E359" w14:textId="77777777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</w:rPr>
      </w:pPr>
      <w:proofErr w:type="spellStart"/>
      <w:r w:rsidRPr="004C1827">
        <w:rPr>
          <w:rFonts w:ascii="Segoe UI" w:hAnsi="Segoe UI" w:cs="Segoe UI"/>
        </w:rPr>
        <w:t>Mosznowładcy</w:t>
      </w:r>
      <w:proofErr w:type="spellEnd"/>
      <w:r w:rsidRPr="004C1827">
        <w:rPr>
          <w:rFonts w:ascii="Segoe UI" w:hAnsi="Segoe UI" w:cs="Segoe UI"/>
        </w:rPr>
        <w:t xml:space="preserve"> działają w duchu międzynarodowego ruchu </w:t>
      </w:r>
      <w:proofErr w:type="spellStart"/>
      <w:r w:rsidRPr="004C1827">
        <w:rPr>
          <w:rFonts w:ascii="Segoe UI" w:hAnsi="Segoe UI" w:cs="Segoe UI"/>
        </w:rPr>
        <w:t>movemberowego</w:t>
      </w:r>
      <w:proofErr w:type="spellEnd"/>
      <w:r w:rsidRPr="004C1827">
        <w:rPr>
          <w:rFonts w:ascii="Segoe UI" w:hAnsi="Segoe UI" w:cs="Segoe UI"/>
        </w:rPr>
        <w:t>, zapoczątkowanego w</w:t>
      </w:r>
      <w:r>
        <w:rPr>
          <w:rFonts w:ascii="Segoe UI" w:hAnsi="Segoe UI" w:cs="Segoe UI"/>
        </w:rPr>
        <w:t> </w:t>
      </w:r>
      <w:r w:rsidRPr="004C1827">
        <w:rPr>
          <w:rFonts w:ascii="Segoe UI" w:hAnsi="Segoe UI" w:cs="Segoe UI"/>
        </w:rPr>
        <w:t>2004 roku w Australii poprzez zapuszczanie wąsów, by prowokować do rozmów o męskim zdrowiu. W ciągu dziesięciu lat działań niezależna polska kampania rozrosła się, nabrała rozmachu i obecnie trwa od końca września aż do początku grudnia! W ramach akcji każdego roku skorzystać można z</w:t>
      </w:r>
      <w:r>
        <w:rPr>
          <w:rFonts w:ascii="Segoe UI" w:hAnsi="Segoe UI" w:cs="Segoe UI"/>
        </w:rPr>
        <w:t> </w:t>
      </w:r>
      <w:r w:rsidRPr="004C1827">
        <w:rPr>
          <w:rFonts w:ascii="Segoe UI" w:hAnsi="Segoe UI" w:cs="Segoe UI"/>
        </w:rPr>
        <w:t xml:space="preserve">bezbolesnych, nieinwazyjnych badań USG jąder, które adresowane są do wszystkich mężczyzn pomiędzy 18 a 40 rokiem życia. Tegoroczna 10. edycja jest jubileuszową. Organizator akcji, czyli Fundacja Kapitan Światełko, chce zapewnić jak największej liczbie mężczyzn możliwość przebadania się – bezpłatnie, bez bólu i zapisów. </w:t>
      </w:r>
    </w:p>
    <w:p w14:paraId="5722A5F9" w14:textId="77777777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  <w:b/>
          <w:bCs/>
        </w:rPr>
      </w:pPr>
      <w:r w:rsidRPr="004C1827">
        <w:rPr>
          <w:rFonts w:ascii="Segoe UI" w:hAnsi="Segoe UI" w:cs="Segoe UI"/>
          <w:b/>
          <w:bCs/>
        </w:rPr>
        <w:t>Postaw na profilaktykę!</w:t>
      </w:r>
    </w:p>
    <w:p w14:paraId="674616B9" w14:textId="6FC58C65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</w:rPr>
      </w:pPr>
      <w:r w:rsidRPr="004C1827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pierwszą</w:t>
      </w:r>
      <w:r w:rsidRPr="004C1827">
        <w:rPr>
          <w:rFonts w:ascii="Segoe UI" w:hAnsi="Segoe UI" w:cs="Segoe UI"/>
        </w:rPr>
        <w:t xml:space="preserve"> sobotę (</w:t>
      </w:r>
      <w:r>
        <w:rPr>
          <w:rFonts w:ascii="Segoe UI" w:hAnsi="Segoe UI" w:cs="Segoe UI"/>
        </w:rPr>
        <w:t>2 grudnia</w:t>
      </w:r>
      <w:r w:rsidRPr="004C1827">
        <w:rPr>
          <w:rFonts w:ascii="Segoe UI" w:hAnsi="Segoe UI" w:cs="Segoe UI"/>
        </w:rPr>
        <w:t xml:space="preserve">) miesiąca </w:t>
      </w:r>
      <w:r>
        <w:rPr>
          <w:rFonts w:ascii="Segoe UI" w:hAnsi="Segoe UI" w:cs="Segoe UI"/>
        </w:rPr>
        <w:t xml:space="preserve">Promenada </w:t>
      </w:r>
      <w:r w:rsidRPr="004C1827">
        <w:rPr>
          <w:rFonts w:ascii="Segoe UI" w:hAnsi="Segoe UI" w:cs="Segoe UI"/>
        </w:rPr>
        <w:t>wraz z Fundacją Kapitan Światełko zaprasza wszystkich mężczyzn do skorzystania z bezpłatnej profilaktyki nowotworów jąder i prostaty. Panowie w wieku do 40 lat będą mogli sprawdzić zdrowie swoich jąder w badaniu USG, natomiast mężczyźni powyżej 40 r.ż. oznaczą poziom PSA – markera nowotworowego prostaty we krwi. Każda z</w:t>
      </w:r>
      <w:r>
        <w:rPr>
          <w:rFonts w:ascii="Segoe UI" w:hAnsi="Segoe UI" w:cs="Segoe UI"/>
        </w:rPr>
        <w:t> </w:t>
      </w:r>
      <w:r w:rsidRPr="004C1827">
        <w:rPr>
          <w:rFonts w:ascii="Segoe UI" w:hAnsi="Segoe UI" w:cs="Segoe UI"/>
        </w:rPr>
        <w:t xml:space="preserve">konsultacji trwa jedynie kilka minut. Badania profilaktyczne dają możliwość uniknięcia poważnych problemów zdrowotnych. Natomiast osoby z wykrytą nieprawidłowością mogą wcześniej podjąć leczenie, by szybciej wrócić do zdrowia. </w:t>
      </w:r>
    </w:p>
    <w:p w14:paraId="40F3DC37" w14:textId="20F7BE3B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</w:rPr>
      </w:pPr>
      <w:r w:rsidRPr="00C86870">
        <w:rPr>
          <w:rFonts w:ascii="Segoe UI" w:hAnsi="Segoe UI" w:cs="Segoe UI"/>
        </w:rPr>
        <w:t>Badania będą odbywać się </w:t>
      </w:r>
      <w:r w:rsidRPr="00C86870">
        <w:rPr>
          <w:rFonts w:ascii="Segoe UI" w:hAnsi="Segoe UI" w:cs="Segoe UI"/>
          <w:b/>
          <w:bCs/>
        </w:rPr>
        <w:t xml:space="preserve">w godzinach 10:00 – 20:00, w strefie </w:t>
      </w:r>
      <w:r w:rsidR="00C86870" w:rsidRPr="00C86870">
        <w:rPr>
          <w:rFonts w:ascii="Segoe UI" w:hAnsi="Segoe UI" w:cs="Segoe UI"/>
          <w:b/>
          <w:bCs/>
        </w:rPr>
        <w:t xml:space="preserve">zlokalizowanej na poziomie 0, </w:t>
      </w:r>
      <w:r w:rsidR="00FF3FC1" w:rsidRPr="00FF3FC1">
        <w:rPr>
          <w:rFonts w:ascii="Segoe UI" w:hAnsi="Segoe UI" w:cs="Segoe UI"/>
          <w:b/>
          <w:bCs/>
        </w:rPr>
        <w:t xml:space="preserve">na rotundzie, w pobliżu sklepu </w:t>
      </w:r>
      <w:proofErr w:type="spellStart"/>
      <w:r w:rsidR="00FF3FC1" w:rsidRPr="00FF3FC1">
        <w:rPr>
          <w:rFonts w:ascii="Segoe UI" w:hAnsi="Segoe UI" w:cs="Segoe UI"/>
          <w:b/>
          <w:bCs/>
        </w:rPr>
        <w:t>Peek&amp;Cloppenburg</w:t>
      </w:r>
      <w:proofErr w:type="spellEnd"/>
      <w:r w:rsidR="00FF3FC1" w:rsidRPr="00FF3FC1">
        <w:rPr>
          <w:rFonts w:ascii="Segoe UI" w:hAnsi="Segoe UI" w:cs="Segoe UI"/>
          <w:b/>
          <w:bCs/>
        </w:rPr>
        <w:t xml:space="preserve"> </w:t>
      </w:r>
      <w:r w:rsidR="00FF3FC1">
        <w:rPr>
          <w:rFonts w:ascii="Segoe UI" w:hAnsi="Segoe UI" w:cs="Segoe UI"/>
          <w:b/>
          <w:bCs/>
        </w:rPr>
        <w:t xml:space="preserve">przy </w:t>
      </w:r>
      <w:r w:rsidR="00FF3FC1" w:rsidRPr="00FF3FC1">
        <w:rPr>
          <w:rFonts w:ascii="Segoe UI" w:hAnsi="Segoe UI" w:cs="Segoe UI"/>
          <w:b/>
          <w:bCs/>
        </w:rPr>
        <w:t>wejści</w:t>
      </w:r>
      <w:r w:rsidR="00FF3FC1">
        <w:rPr>
          <w:rFonts w:ascii="Segoe UI" w:hAnsi="Segoe UI" w:cs="Segoe UI"/>
          <w:b/>
          <w:bCs/>
        </w:rPr>
        <w:t>u</w:t>
      </w:r>
      <w:r w:rsidR="00FF3FC1" w:rsidRPr="00FF3FC1">
        <w:rPr>
          <w:rFonts w:ascii="Segoe UI" w:hAnsi="Segoe UI" w:cs="Segoe UI"/>
          <w:b/>
          <w:bCs/>
        </w:rPr>
        <w:t xml:space="preserve"> od strony ul. Jana Nowaka Jeziorańskiego</w:t>
      </w:r>
      <w:r w:rsidR="00C86870" w:rsidRPr="00C86870">
        <w:rPr>
          <w:rFonts w:ascii="Segoe UI" w:hAnsi="Segoe UI" w:cs="Segoe UI"/>
          <w:b/>
          <w:bCs/>
        </w:rPr>
        <w:t>.</w:t>
      </w:r>
      <w:r w:rsidRPr="00C86870">
        <w:rPr>
          <w:rFonts w:ascii="Segoe UI" w:hAnsi="Segoe UI" w:cs="Segoe UI"/>
        </w:rPr>
        <w:t xml:space="preserve"> </w:t>
      </w:r>
      <w:r w:rsidR="00C86870" w:rsidRPr="00C86870">
        <w:rPr>
          <w:rFonts w:ascii="Segoe UI" w:hAnsi="Segoe UI" w:cs="Segoe UI"/>
        </w:rPr>
        <w:t>Ilość testów PSA jest ograniczona, d</w:t>
      </w:r>
      <w:r w:rsidRPr="00C86870">
        <w:rPr>
          <w:rFonts w:ascii="Segoe UI" w:hAnsi="Segoe UI" w:cs="Segoe UI"/>
        </w:rPr>
        <w:t>ecyduje kolejność zgłoszeń, nie obowiązują wcześniejsze zapisy. O godzinie 19:30 zostanie przyjęta</w:t>
      </w:r>
      <w:r w:rsidRPr="00687E1B">
        <w:rPr>
          <w:rFonts w:ascii="Segoe UI" w:hAnsi="Segoe UI" w:cs="Segoe UI"/>
        </w:rPr>
        <w:t xml:space="preserve"> ostatni</w:t>
      </w:r>
      <w:r>
        <w:rPr>
          <w:rFonts w:ascii="Segoe UI" w:hAnsi="Segoe UI" w:cs="Segoe UI"/>
        </w:rPr>
        <w:t>a</w:t>
      </w:r>
      <w:r w:rsidRPr="00687E1B">
        <w:rPr>
          <w:rFonts w:ascii="Segoe UI" w:hAnsi="Segoe UI" w:cs="Segoe UI"/>
        </w:rPr>
        <w:t xml:space="preserve"> osob</w:t>
      </w:r>
      <w:r>
        <w:rPr>
          <w:rFonts w:ascii="Segoe UI" w:hAnsi="Segoe UI" w:cs="Segoe UI"/>
        </w:rPr>
        <w:t xml:space="preserve">a. </w:t>
      </w:r>
      <w:r w:rsidRPr="004C1827">
        <w:rPr>
          <w:rFonts w:ascii="Segoe UI" w:hAnsi="Segoe UI" w:cs="Segoe UI"/>
        </w:rPr>
        <w:t xml:space="preserve">Badania są bezbolesne i nie </w:t>
      </w:r>
      <w:r w:rsidRPr="004C1827">
        <w:rPr>
          <w:rFonts w:ascii="Segoe UI" w:hAnsi="Segoe UI" w:cs="Segoe UI"/>
        </w:rPr>
        <w:lastRenderedPageBreak/>
        <w:t xml:space="preserve">wymagają żadnych przygotowań poza zachowaniem higieny osobistej. </w:t>
      </w:r>
    </w:p>
    <w:p w14:paraId="665407B7" w14:textId="77777777" w:rsidR="00D132D7" w:rsidRPr="004C1827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  <w:b/>
          <w:bCs/>
          <w:i/>
        </w:rPr>
      </w:pPr>
    </w:p>
    <w:p w14:paraId="40B8DA3C" w14:textId="2E3B080C" w:rsidR="00D132D7" w:rsidRPr="0077105F" w:rsidRDefault="00D132D7" w:rsidP="00D132D7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10070"/>
          <w:tab w:val="left" w:pos="11510"/>
          <w:tab w:val="left" w:pos="12950"/>
          <w:tab w:val="left" w:pos="14390"/>
          <w:tab w:val="left" w:pos="15830"/>
          <w:tab w:val="left" w:pos="16265"/>
          <w:tab w:val="left" w:pos="16976"/>
        </w:tabs>
        <w:spacing w:after="120"/>
        <w:jc w:val="both"/>
        <w:rPr>
          <w:rFonts w:ascii="Segoe UI" w:hAnsi="Segoe UI" w:cs="Segoe UI"/>
          <w:u w:val="single"/>
        </w:rPr>
      </w:pPr>
      <w:r w:rsidRPr="0077105F">
        <w:rPr>
          <w:rFonts w:ascii="Segoe UI" w:hAnsi="Segoe UI" w:cs="Segoe UI"/>
        </w:rPr>
        <w:t xml:space="preserve">Więcej informacji na stronie </w:t>
      </w:r>
      <w:hyperlink r:id="rId8" w:history="1">
        <w:r w:rsidR="0077105F" w:rsidRPr="0077105F">
          <w:rPr>
            <w:rStyle w:val="Hipercze"/>
            <w:rFonts w:ascii="Segoe UI" w:hAnsi="Segoe UI" w:cs="Segoe UI"/>
          </w:rPr>
          <w:t>Zrób to dla JAJ! - Centrum Handlowe Atrium Promenada</w:t>
        </w:r>
      </w:hyperlink>
      <w:r w:rsidR="0077105F" w:rsidRPr="0077105F">
        <w:t xml:space="preserve"> </w:t>
      </w:r>
      <w:r w:rsidRPr="0077105F">
        <w:rPr>
          <w:rFonts w:ascii="Segoe UI" w:hAnsi="Segoe UI" w:cs="Segoe UI"/>
        </w:rPr>
        <w:t xml:space="preserve">oraz </w:t>
      </w:r>
      <w:hyperlink r:id="rId9" w:history="1">
        <w:r w:rsidRPr="0077105F">
          <w:rPr>
            <w:rStyle w:val="Hipercze"/>
            <w:rFonts w:ascii="Segoe UI" w:hAnsi="Segoe UI" w:cs="Segoe UI"/>
          </w:rPr>
          <w:t>https://mosznowladcy.pl/harmonogram</w:t>
        </w:r>
      </w:hyperlink>
      <w:r w:rsidRPr="0077105F">
        <w:rPr>
          <w:rFonts w:ascii="Segoe UI" w:hAnsi="Segoe UI" w:cs="Segoe UI"/>
          <w:u w:val="single"/>
        </w:rPr>
        <w:t xml:space="preserve">. </w:t>
      </w:r>
    </w:p>
    <w:p w14:paraId="15E0E501" w14:textId="77777777" w:rsidR="00F33A5D" w:rsidRPr="00F33A5D" w:rsidRDefault="00F33A5D" w:rsidP="00F33A5D">
      <w:pPr>
        <w:rPr>
          <w:rFonts w:ascii="Segoe UI" w:hAnsi="Segoe UI" w:cs="Segoe UI"/>
          <w:b/>
          <w:bCs/>
          <w:sz w:val="20"/>
          <w:szCs w:val="20"/>
        </w:rPr>
      </w:pPr>
      <w:r w:rsidRPr="00F33A5D">
        <w:rPr>
          <w:rFonts w:ascii="Segoe UI" w:hAnsi="Segoe UI" w:cs="Segoe UI"/>
          <w:b/>
          <w:bCs/>
          <w:sz w:val="20"/>
          <w:szCs w:val="20"/>
        </w:rPr>
        <w:br/>
      </w:r>
    </w:p>
    <w:p w14:paraId="6FBE1FAB" w14:textId="22252128" w:rsidR="00F33A5D" w:rsidRPr="00F33A5D" w:rsidRDefault="00F33A5D" w:rsidP="00F33A5D">
      <w:pPr>
        <w:rPr>
          <w:rFonts w:ascii="Segoe UI" w:hAnsi="Segoe UI" w:cs="Segoe UI"/>
          <w:b/>
          <w:bCs/>
          <w:sz w:val="16"/>
          <w:szCs w:val="16"/>
        </w:rPr>
      </w:pPr>
      <w:r w:rsidRPr="00F33A5D">
        <w:rPr>
          <w:rFonts w:ascii="Segoe UI" w:hAnsi="Segoe UI" w:cs="Segoe UI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525AA" wp14:editId="42831F25">
                <wp:simplePos x="0" y="0"/>
                <wp:positionH relativeFrom="margin">
                  <wp:posOffset>-131445</wp:posOffset>
                </wp:positionH>
                <wp:positionV relativeFrom="paragraph">
                  <wp:posOffset>11430</wp:posOffset>
                </wp:positionV>
                <wp:extent cx="6530975" cy="1657350"/>
                <wp:effectExtent l="0" t="0" r="22225" b="1905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9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AE8" id="Rectangle 7" o:spid="_x0000_s1026" style="position:absolute;margin-left:-10.35pt;margin-top:.9pt;width:514.25pt;height:1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">
                <w10:wrap anchorx="margin"/>
              </v:rect>
            </w:pict>
          </mc:Fallback>
        </mc:AlternateContent>
      </w:r>
      <w:r w:rsidR="00D132D7">
        <w:rPr>
          <w:rFonts w:ascii="Segoe UI" w:hAnsi="Segoe UI" w:cs="Segoe UI"/>
          <w:b/>
          <w:bCs/>
          <w:sz w:val="16"/>
          <w:szCs w:val="16"/>
        </w:rPr>
        <w:t xml:space="preserve">Centrum Handlowe </w:t>
      </w:r>
      <w:r w:rsidRPr="00F33A5D">
        <w:rPr>
          <w:rFonts w:ascii="Segoe UI" w:hAnsi="Segoe UI" w:cs="Segoe UI"/>
          <w:b/>
          <w:bCs/>
          <w:sz w:val="16"/>
          <w:szCs w:val="16"/>
        </w:rPr>
        <w:t>Promenada</w:t>
      </w:r>
      <w:r w:rsidRPr="00F33A5D">
        <w:rPr>
          <w:rFonts w:ascii="Segoe UI" w:hAnsi="Segoe UI" w:cs="Segoe UI"/>
          <w:b/>
          <w:bCs/>
          <w:sz w:val="16"/>
          <w:szCs w:val="16"/>
        </w:rPr>
        <w:tab/>
      </w:r>
    </w:p>
    <w:p w14:paraId="6BD1C7D3" w14:textId="2F68CB57" w:rsidR="00F33A5D" w:rsidRPr="00F33A5D" w:rsidRDefault="00D132D7" w:rsidP="00F33A5D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CH</w:t>
      </w:r>
      <w:r w:rsidR="00F33A5D" w:rsidRPr="00F33A5D">
        <w:rPr>
          <w:rFonts w:ascii="Segoe UI" w:hAnsi="Segoe UI" w:cs="Segoe UI"/>
          <w:sz w:val="16"/>
          <w:szCs w:val="16"/>
        </w:rPr>
        <w:t xml:space="preserve"> Promenada z powierzchnią 63 tys. mkw. jest jednym z największych centrów handlowych w Polsce oraz modową wizytówką prawobrzeżnej części stolicy. Budynek centrum, położony w samym sercu warszawskiej Pragi-Południe, swoim wyglądem nawiązuje do koncepcji Grand </w:t>
      </w:r>
      <w:proofErr w:type="spellStart"/>
      <w:r w:rsidR="00F33A5D" w:rsidRPr="00F33A5D">
        <w:rPr>
          <w:rFonts w:ascii="Segoe UI" w:hAnsi="Segoe UI" w:cs="Segoe UI"/>
          <w:sz w:val="16"/>
          <w:szCs w:val="16"/>
        </w:rPr>
        <w:t>Magasin</w:t>
      </w:r>
      <w:proofErr w:type="spellEnd"/>
      <w:r w:rsidR="00F33A5D" w:rsidRPr="00F33A5D">
        <w:rPr>
          <w:rFonts w:ascii="Segoe UI" w:hAnsi="Segoe UI" w:cs="Segoe UI"/>
          <w:sz w:val="16"/>
          <w:szCs w:val="16"/>
        </w:rPr>
        <w:t>, znanej z najlepszych galerii handlowych Londynu czy Paryża.</w:t>
      </w:r>
    </w:p>
    <w:p w14:paraId="156F823F" w14:textId="4B3CE615" w:rsidR="00F33A5D" w:rsidRPr="00F33A5D" w:rsidRDefault="00F33A5D" w:rsidP="00F33A5D">
      <w:pPr>
        <w:jc w:val="both"/>
        <w:rPr>
          <w:rFonts w:ascii="Segoe UI" w:hAnsi="Segoe UI" w:cs="Segoe UI"/>
          <w:sz w:val="16"/>
          <w:szCs w:val="16"/>
        </w:rPr>
      </w:pPr>
      <w:r w:rsidRPr="00F33A5D">
        <w:rPr>
          <w:rFonts w:ascii="Segoe UI" w:hAnsi="Segoe UI" w:cs="Segoe UI"/>
          <w:sz w:val="16"/>
          <w:szCs w:val="16"/>
        </w:rPr>
        <w:t xml:space="preserve">Portfolio centrum handlowego tworzą największe światowe brandy. Goście centrum znajdą tutaj tak prestiżowe marki, jak: Calvin Klein Jeans, </w:t>
      </w:r>
      <w:proofErr w:type="spellStart"/>
      <w:r w:rsidRPr="00F33A5D">
        <w:rPr>
          <w:rFonts w:ascii="Segoe UI" w:hAnsi="Segoe UI" w:cs="Segoe UI"/>
          <w:sz w:val="16"/>
          <w:szCs w:val="16"/>
        </w:rPr>
        <w:t>Guess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F33A5D">
        <w:rPr>
          <w:rFonts w:ascii="Segoe UI" w:hAnsi="Segoe UI" w:cs="Segoe UI"/>
          <w:sz w:val="16"/>
          <w:szCs w:val="16"/>
        </w:rPr>
        <w:t>Tous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F33A5D">
        <w:rPr>
          <w:rFonts w:ascii="Segoe UI" w:hAnsi="Segoe UI" w:cs="Segoe UI"/>
          <w:sz w:val="16"/>
          <w:szCs w:val="16"/>
        </w:rPr>
        <w:t>Zara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Vistula, Bytom, Max Mara Weekend, LIU JO, </w:t>
      </w:r>
      <w:proofErr w:type="spellStart"/>
      <w:r w:rsidRPr="00F33A5D">
        <w:rPr>
          <w:rFonts w:ascii="Segoe UI" w:hAnsi="Segoe UI" w:cs="Segoe UI"/>
          <w:sz w:val="16"/>
          <w:szCs w:val="16"/>
        </w:rPr>
        <w:t>Marella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Olsen, Pandora, </w:t>
      </w:r>
      <w:proofErr w:type="spellStart"/>
      <w:r w:rsidRPr="00F33A5D">
        <w:rPr>
          <w:rFonts w:ascii="Segoe UI" w:hAnsi="Segoe UI" w:cs="Segoe UI"/>
          <w:sz w:val="16"/>
          <w:szCs w:val="16"/>
        </w:rPr>
        <w:t>Apart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W. Kruk, </w:t>
      </w:r>
      <w:proofErr w:type="spellStart"/>
      <w:r w:rsidRPr="00F33A5D">
        <w:rPr>
          <w:rFonts w:ascii="Segoe UI" w:hAnsi="Segoe UI" w:cs="Segoe UI"/>
          <w:sz w:val="16"/>
          <w:szCs w:val="16"/>
        </w:rPr>
        <w:t>Sephora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Douglas, </w:t>
      </w:r>
      <w:proofErr w:type="spellStart"/>
      <w:r w:rsidRPr="00F33A5D">
        <w:rPr>
          <w:rFonts w:ascii="Segoe UI" w:hAnsi="Segoe UI" w:cs="Segoe UI"/>
          <w:sz w:val="16"/>
          <w:szCs w:val="16"/>
        </w:rPr>
        <w:t>iSpot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czy Rosenthal. To właśnie tutaj swój flagowy salon otworzyła sieć H&amp;M oraz TK </w:t>
      </w:r>
      <w:proofErr w:type="spellStart"/>
      <w:r w:rsidRPr="00F33A5D">
        <w:rPr>
          <w:rFonts w:ascii="Segoe UI" w:hAnsi="Segoe UI" w:cs="Segoe UI"/>
          <w:sz w:val="16"/>
          <w:szCs w:val="16"/>
        </w:rPr>
        <w:t>Maxx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. Klienci centrum mogą również zrobić zakupy w najnowocześniejszym hipermarkecie Carrefour PRO z bogatą ofertą produktów </w:t>
      </w:r>
      <w:proofErr w:type="spellStart"/>
      <w:r w:rsidRPr="00F33A5D">
        <w:rPr>
          <w:rFonts w:ascii="Segoe UI" w:hAnsi="Segoe UI" w:cs="Segoe UI"/>
          <w:sz w:val="16"/>
          <w:szCs w:val="16"/>
        </w:rPr>
        <w:t>premium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. W obiekcie mieści się także przychodnia centrum medycznego </w:t>
      </w:r>
      <w:proofErr w:type="spellStart"/>
      <w:r w:rsidRPr="00F33A5D">
        <w:rPr>
          <w:rFonts w:ascii="Segoe UI" w:hAnsi="Segoe UI" w:cs="Segoe UI"/>
          <w:sz w:val="16"/>
          <w:szCs w:val="16"/>
        </w:rPr>
        <w:t>Enel-Med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salon </w:t>
      </w:r>
      <w:proofErr w:type="spellStart"/>
      <w:r w:rsidRPr="00F33A5D">
        <w:rPr>
          <w:rFonts w:ascii="Segoe UI" w:hAnsi="Segoe UI" w:cs="Segoe UI"/>
          <w:sz w:val="16"/>
          <w:szCs w:val="16"/>
        </w:rPr>
        <w:t>Amari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SPA, klub </w:t>
      </w:r>
      <w:proofErr w:type="spellStart"/>
      <w:r w:rsidRPr="00F33A5D">
        <w:rPr>
          <w:rFonts w:ascii="Segoe UI" w:hAnsi="Segoe UI" w:cs="Segoe UI"/>
          <w:sz w:val="16"/>
          <w:szCs w:val="16"/>
        </w:rPr>
        <w:t>Zdrofit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i 13-salowe kino Cinema City. Do dyspozycji klientów jest również nowoczesny food </w:t>
      </w:r>
      <w:proofErr w:type="spellStart"/>
      <w:r w:rsidRPr="00F33A5D">
        <w:rPr>
          <w:rFonts w:ascii="Segoe UI" w:hAnsi="Segoe UI" w:cs="Segoe UI"/>
          <w:sz w:val="16"/>
          <w:szCs w:val="16"/>
        </w:rPr>
        <w:t>court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Republika Smaku z bogatą ofertą popularnych konceptów restauracyjnych serwujących zróżnicowane, starannie dobrane menu z różnych stron świata.</w:t>
      </w:r>
    </w:p>
    <w:p w14:paraId="71E469AD" w14:textId="77777777" w:rsidR="00F33A5D" w:rsidRPr="00F33A5D" w:rsidRDefault="00F33A5D" w:rsidP="00F33A5D">
      <w:pPr>
        <w:pStyle w:val="Nagwek2"/>
        <w:ind w:left="0"/>
        <w:rPr>
          <w:rFonts w:ascii="Segoe UI" w:hAnsi="Segoe UI" w:cs="Segoe UI"/>
          <w:i w:val="0"/>
          <w:iCs/>
        </w:rPr>
      </w:pPr>
    </w:p>
    <w:p w14:paraId="62B6F3ED" w14:textId="77777777" w:rsidR="00F33A5D" w:rsidRPr="00F33A5D" w:rsidRDefault="00F33A5D" w:rsidP="00F33A5D">
      <w:pPr>
        <w:pStyle w:val="Nagwek2"/>
        <w:ind w:left="0"/>
        <w:rPr>
          <w:rFonts w:ascii="Segoe UI" w:hAnsi="Segoe UI" w:cs="Segoe UI"/>
          <w:i w:val="0"/>
          <w:iCs/>
        </w:rPr>
      </w:pPr>
    </w:p>
    <w:p w14:paraId="1FB8C276" w14:textId="77777777" w:rsidR="00F33A5D" w:rsidRPr="00F33A5D" w:rsidRDefault="00F33A5D" w:rsidP="00F33A5D">
      <w:pPr>
        <w:pStyle w:val="Nagwek2"/>
        <w:rPr>
          <w:rFonts w:ascii="Segoe UI" w:hAnsi="Segoe UI" w:cs="Segoe UI"/>
          <w:i w:val="0"/>
          <w:iCs/>
        </w:rPr>
      </w:pPr>
      <w:r w:rsidRPr="00F33A5D">
        <w:rPr>
          <w:rFonts w:ascii="Segoe UI" w:hAnsi="Segoe UI" w:cs="Segoe UI"/>
          <w:i w:val="0"/>
          <w:iCs/>
        </w:rPr>
        <w:t>Dodatkowe informacje:</w:t>
      </w:r>
    </w:p>
    <w:p w14:paraId="0E08E9E9" w14:textId="77777777" w:rsidR="00F33A5D" w:rsidRPr="00F33A5D" w:rsidRDefault="00F33A5D" w:rsidP="00F33A5D">
      <w:pPr>
        <w:pStyle w:val="Tekstpodstawowy"/>
        <w:spacing w:before="5"/>
        <w:rPr>
          <w:rFonts w:ascii="Segoe UI" w:hAnsi="Segoe UI" w:cs="Segoe UI"/>
          <w:b/>
          <w:i/>
        </w:rPr>
      </w:pP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25"/>
        <w:gridCol w:w="3668"/>
      </w:tblGrid>
      <w:tr w:rsidR="00F33A5D" w:rsidRPr="00D132D7" w14:paraId="4B6252B0" w14:textId="77777777" w:rsidTr="00D02ACC">
        <w:trPr>
          <w:trHeight w:val="1005"/>
        </w:trPr>
        <w:tc>
          <w:tcPr>
            <w:tcW w:w="3125" w:type="dxa"/>
          </w:tcPr>
          <w:p w14:paraId="0702363D" w14:textId="2A9AEA5B" w:rsidR="00F33A5D" w:rsidRPr="00437083" w:rsidRDefault="00D132D7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Anna Nadolna</w:t>
            </w:r>
          </w:p>
          <w:p w14:paraId="7AE7642D" w14:textId="77777777" w:rsidR="00F33A5D" w:rsidRPr="00437083" w:rsidRDefault="00F33A5D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>ITBC Communication</w:t>
            </w:r>
          </w:p>
          <w:p w14:paraId="19FAFE06" w14:textId="670882E5" w:rsidR="00F33A5D" w:rsidRPr="00D132D7" w:rsidRDefault="00F33A5D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tel. </w:t>
            </w:r>
            <w:r w:rsidR="00D132D7" w:rsidRPr="00D132D7">
              <w:rPr>
                <w:rFonts w:ascii="Segoe UI" w:hAnsi="Segoe UI" w:cs="Segoe UI"/>
                <w:sz w:val="18"/>
                <w:szCs w:val="18"/>
                <w:lang w:val="en-GB"/>
              </w:rPr>
              <w:t>505 784 290</w:t>
            </w:r>
          </w:p>
          <w:p w14:paraId="4CEFE067" w14:textId="3146A99C" w:rsidR="00F33A5D" w:rsidRPr="00F33A5D" w:rsidRDefault="00FF3FC1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0" w:history="1">
              <w:r w:rsidR="00D132D7" w:rsidRPr="004E7446">
                <w:rPr>
                  <w:rStyle w:val="Hipercze"/>
                  <w:rFonts w:ascii="Segoe UI" w:hAnsi="Segoe UI" w:cs="Segoe UI"/>
                  <w:sz w:val="18"/>
                  <w:szCs w:val="18"/>
                  <w:lang w:val="en-US"/>
                </w:rPr>
                <w:t>anna_nadolna@itbc.pl</w:t>
              </w:r>
            </w:hyperlink>
            <w:r w:rsidR="00F33A5D"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668" w:type="dxa"/>
          </w:tcPr>
          <w:p w14:paraId="2980C069" w14:textId="77777777" w:rsidR="00F33A5D" w:rsidRPr="00F33A5D" w:rsidRDefault="00F33A5D" w:rsidP="00D02ACC">
            <w:pPr>
              <w:pStyle w:val="TableParagraph"/>
              <w:spacing w:before="11" w:line="161" w:lineRule="exact"/>
              <w:ind w:left="1114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160AFBE9" w14:textId="77777777" w:rsidR="00F33A5D" w:rsidRPr="00F33A5D" w:rsidRDefault="00F33A5D" w:rsidP="00F33A5D">
      <w:pPr>
        <w:pStyle w:val="Stopka"/>
        <w:jc w:val="center"/>
        <w:rPr>
          <w:rStyle w:val="Hipercze"/>
          <w:rFonts w:ascii="Segoe UI" w:hAnsi="Segoe UI" w:cs="Segoe UI"/>
          <w:b/>
          <w:iCs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fldChar w:fldCharType="begin"/>
      </w:r>
      <w:r w:rsidRPr="00F33A5D">
        <w:rPr>
          <w:rFonts w:ascii="Segoe UI" w:hAnsi="Segoe UI" w:cs="Segoe UI"/>
          <w:b/>
          <w:sz w:val="20"/>
          <w:szCs w:val="20"/>
        </w:rPr>
        <w:instrText>HYPERLINK "https://g-cityeu.com/sustainability/"</w:instrText>
      </w:r>
      <w:r w:rsidRPr="00F33A5D">
        <w:rPr>
          <w:rFonts w:ascii="Segoe UI" w:hAnsi="Segoe UI" w:cs="Segoe UI"/>
          <w:b/>
          <w:sz w:val="20"/>
          <w:szCs w:val="20"/>
        </w:rPr>
      </w:r>
      <w:r w:rsidRPr="00F33A5D">
        <w:rPr>
          <w:rFonts w:ascii="Segoe UI" w:hAnsi="Segoe UI" w:cs="Segoe UI"/>
          <w:b/>
          <w:sz w:val="20"/>
          <w:szCs w:val="20"/>
        </w:rPr>
        <w:fldChar w:fldCharType="separate"/>
      </w:r>
      <w:r w:rsidRPr="00F33A5D">
        <w:rPr>
          <w:rStyle w:val="Hipercze"/>
          <w:rFonts w:ascii="Segoe UI" w:hAnsi="Segoe UI" w:cs="Segoe UI"/>
          <w:b/>
          <w:sz w:val="20"/>
          <w:szCs w:val="20"/>
        </w:rPr>
        <w:t>Społeczna Odpowiedzialność Biznesu</w:t>
      </w:r>
    </w:p>
    <w:p w14:paraId="3E6EE88B" w14:textId="77777777" w:rsidR="00F33A5D" w:rsidRPr="00F33A5D" w:rsidRDefault="00F33A5D" w:rsidP="00F33A5D">
      <w:pPr>
        <w:pStyle w:val="Stopka"/>
        <w:jc w:val="center"/>
        <w:rPr>
          <w:rFonts w:ascii="Segoe UI" w:hAnsi="Segoe UI" w:cs="Segoe UI"/>
          <w:b/>
          <w:bCs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fldChar w:fldCharType="end"/>
      </w:r>
      <w:hyperlink r:id="rId11" w:history="1">
        <w:r w:rsidRPr="00F33A5D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www.warszawa.promenada.com</w:t>
        </w:r>
      </w:hyperlink>
      <w:r w:rsidRPr="00F33A5D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FDC009A" w14:textId="77777777" w:rsidR="00F33A5D" w:rsidRPr="00F33A5D" w:rsidRDefault="00FF3FC1" w:rsidP="00F33A5D">
      <w:pPr>
        <w:pStyle w:val="Stopka"/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12" w:history="1">
        <w:r w:rsidR="00F33A5D" w:rsidRPr="00F33A5D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www.g-cityeu.com</w:t>
        </w:r>
      </w:hyperlink>
      <w:r w:rsidR="00F33A5D" w:rsidRPr="00F33A5D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60FE132" w14:textId="77777777" w:rsidR="00F33A5D" w:rsidRPr="00F33A5D" w:rsidRDefault="00F33A5D" w:rsidP="00F33A5D">
      <w:pPr>
        <w:spacing w:before="1" w:line="460" w:lineRule="auto"/>
        <w:ind w:left="4396" w:right="2592" w:hanging="1290"/>
        <w:rPr>
          <w:rFonts w:ascii="Segoe UI" w:hAnsi="Segoe UI" w:cs="Segoe UI"/>
          <w:b/>
          <w:sz w:val="20"/>
          <w:szCs w:val="20"/>
        </w:rPr>
      </w:pPr>
    </w:p>
    <w:p w14:paraId="5A3F1F6B" w14:textId="77777777" w:rsidR="00F33A5D" w:rsidRPr="00F33A5D" w:rsidRDefault="00F33A5D" w:rsidP="00F33A5D">
      <w:pPr>
        <w:spacing w:before="1" w:line="460" w:lineRule="auto"/>
        <w:ind w:left="2160" w:right="2592"/>
        <w:jc w:val="center"/>
        <w:rPr>
          <w:rFonts w:ascii="Segoe UI" w:hAnsi="Segoe UI" w:cs="Segoe UI"/>
          <w:b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t xml:space="preserve">        Dołącz do nas!</w:t>
      </w:r>
    </w:p>
    <w:p w14:paraId="42A52735" w14:textId="77777777" w:rsidR="00F33A5D" w:rsidRPr="00F33A5D" w:rsidRDefault="00F33A5D" w:rsidP="00F33A5D">
      <w:pPr>
        <w:pStyle w:val="Tekstpodstawowy"/>
        <w:spacing w:before="1"/>
        <w:rPr>
          <w:rFonts w:ascii="Segoe UI" w:hAnsi="Segoe UI" w:cs="Segoe UI"/>
          <w:b/>
        </w:rPr>
      </w:pP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C49A1C" wp14:editId="2658F1CD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D40FFD8" wp14:editId="01A3C80E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zestaw pierwszej pomocy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estaw pierwszej pomocy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33E789D" wp14:editId="0EA5C301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A5D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0836C389" wp14:editId="37F81282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A78D4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33A5D">
        <w:rPr>
          <w:rFonts w:ascii="Segoe UI" w:hAnsi="Segoe UI" w:cs="Segoe UI"/>
        </w:rPr>
        <w:t xml:space="preserve"> </w:t>
      </w:r>
    </w:p>
    <w:p w14:paraId="54DE0634" w14:textId="77777777" w:rsidR="00F33A5D" w:rsidRPr="00F33A5D" w:rsidRDefault="00F33A5D" w:rsidP="00F33A5D">
      <w:pPr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579645CB" w14:textId="77777777" w:rsidR="002B0E2D" w:rsidRPr="00F33A5D" w:rsidRDefault="002B0E2D" w:rsidP="00D741E8">
      <w:pPr>
        <w:rPr>
          <w:rFonts w:ascii="Segoe UI" w:hAnsi="Segoe UI" w:cs="Segoe UI"/>
          <w:b/>
          <w:sz w:val="20"/>
          <w:szCs w:val="20"/>
          <w:lang w:val="en-US"/>
        </w:rPr>
      </w:pPr>
    </w:p>
    <w:p w14:paraId="1A0607A3" w14:textId="77777777" w:rsidR="002B0E2D" w:rsidRPr="00F33A5D" w:rsidRDefault="002B0E2D" w:rsidP="00D741E8">
      <w:pPr>
        <w:rPr>
          <w:rFonts w:ascii="Segoe UI" w:hAnsi="Segoe UI" w:cs="Segoe UI"/>
          <w:b/>
          <w:sz w:val="20"/>
          <w:szCs w:val="20"/>
          <w:lang w:val="en-US"/>
        </w:rPr>
      </w:pPr>
    </w:p>
    <w:sectPr w:rsidR="002B0E2D" w:rsidRPr="00F33A5D" w:rsidSect="00370622">
      <w:headerReference w:type="default" r:id="rId19"/>
      <w:footerReference w:type="default" r:id="rId20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407B" w14:textId="77777777" w:rsidR="005E4759" w:rsidRDefault="005E4759">
      <w:r>
        <w:separator/>
      </w:r>
    </w:p>
  </w:endnote>
  <w:endnote w:type="continuationSeparator" w:id="0">
    <w:p w14:paraId="0BA71EA6" w14:textId="77777777" w:rsidR="005E4759" w:rsidRDefault="005E4759">
      <w:r>
        <w:continuationSeparator/>
      </w:r>
    </w:p>
  </w:endnote>
  <w:endnote w:type="continuationNotice" w:id="1">
    <w:p w14:paraId="78021CAA" w14:textId="77777777" w:rsidR="005E4759" w:rsidRDefault="005E4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1BFD360F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F30AE7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Pr="00CE3008">
      <w:rPr>
        <w:rFonts w:ascii="Segoe UI" w:hAnsi="Segoe UI" w:cs="Segoe UI"/>
        <w:sz w:val="16"/>
        <w:szCs w:val="16"/>
        <w:lang w:val="en-US"/>
      </w:rPr>
      <w:t xml:space="preserve"> 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r w:rsidR="00FF3FC1">
      <w:fldChar w:fldCharType="begin"/>
    </w:r>
    <w:r w:rsidR="00FF3FC1" w:rsidRPr="00FF3FC1">
      <w:rPr>
        <w:lang w:val="en-GB"/>
      </w:rPr>
      <w:instrText>HYPERLINK "http://WWW.G-CITYEU.COM"</w:instrText>
    </w:r>
    <w:r w:rsidR="00FF3FC1">
      <w:fldChar w:fldCharType="separate"/>
    </w:r>
    <w:r w:rsidR="00F30AE7" w:rsidRPr="00B5755B">
      <w:rPr>
        <w:rStyle w:val="Hipercze"/>
        <w:rFonts w:ascii="Segoe UI" w:hAnsi="Segoe UI" w:cs="Segoe UI"/>
        <w:sz w:val="16"/>
        <w:szCs w:val="16"/>
        <w:lang w:val="en-US"/>
      </w:rPr>
      <w:t>WWW.G-CITYEU.COM</w:t>
    </w:r>
    <w:r w:rsidR="00FF3FC1">
      <w:rPr>
        <w:rStyle w:val="Hipercze"/>
        <w:rFonts w:ascii="Segoe UI" w:hAnsi="Segoe UI" w:cs="Segoe UI"/>
        <w:sz w:val="16"/>
        <w:szCs w:val="16"/>
        <w:lang w:val="en-US"/>
      </w:rPr>
      <w:fldChar w:fldCharType="end"/>
    </w:r>
  </w:p>
  <w:p w14:paraId="5715DB0D" w14:textId="42176E09" w:rsidR="00CE3008" w:rsidRPr="00CE3008" w:rsidRDefault="00222131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 w:rsidRPr="00222131">
      <w:rPr>
        <w:rFonts w:ascii="Segoe UI" w:hAnsi="Segoe UI" w:cs="Segoe UI"/>
        <w:b/>
        <w:bCs/>
        <w:sz w:val="20"/>
        <w:szCs w:val="20"/>
      </w:rPr>
      <w:t>CH Promenada Spółka z ograniczoną odpowiedzialnością</w:t>
    </w:r>
    <w:r w:rsidRPr="00222131">
      <w:rPr>
        <w:b/>
        <w:bCs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|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0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0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368643A7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222131" w:rsidRPr="00222131">
      <w:rPr>
        <w:rFonts w:ascii="Segoe UI" w:hAnsi="Segoe UI" w:cs="Segoe UI"/>
        <w:sz w:val="20"/>
        <w:szCs w:val="20"/>
      </w:rPr>
      <w:t>0000712487</w:t>
    </w:r>
    <w:r w:rsidR="00CE3008" w:rsidRPr="00222131">
      <w:rPr>
        <w:rFonts w:ascii="Segoe UI" w:hAnsi="Segoe UI" w:cs="Segoe UI"/>
        <w:color w:val="30303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222131">
      <w:rPr>
        <w:sz w:val="18"/>
        <w:szCs w:val="18"/>
      </w:rPr>
      <w:t>7010089005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222131">
      <w:rPr>
        <w:sz w:val="18"/>
        <w:szCs w:val="18"/>
      </w:rPr>
      <w:t>141122314</w:t>
    </w:r>
    <w:r w:rsidR="00222131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2.803.000 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E783" w14:textId="77777777" w:rsidR="005E4759" w:rsidRDefault="005E4759">
      <w:r>
        <w:separator/>
      </w:r>
    </w:p>
  </w:footnote>
  <w:footnote w:type="continuationSeparator" w:id="0">
    <w:p w14:paraId="025B8A5D" w14:textId="77777777" w:rsidR="005E4759" w:rsidRDefault="005E4759">
      <w:r>
        <w:continuationSeparator/>
      </w:r>
    </w:p>
  </w:footnote>
  <w:footnote w:type="continuationNotice" w:id="1">
    <w:p w14:paraId="4D108901" w14:textId="77777777" w:rsidR="005E4759" w:rsidRDefault="005E4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0622">
    <w:abstractNumId w:val="2"/>
  </w:num>
  <w:num w:numId="2" w16cid:durableId="179205078">
    <w:abstractNumId w:val="1"/>
  </w:num>
  <w:num w:numId="3" w16cid:durableId="826944864">
    <w:abstractNumId w:val="6"/>
  </w:num>
  <w:num w:numId="4" w16cid:durableId="789514385">
    <w:abstractNumId w:val="3"/>
  </w:num>
  <w:num w:numId="5" w16cid:durableId="457650611">
    <w:abstractNumId w:val="14"/>
  </w:num>
  <w:num w:numId="6" w16cid:durableId="744305218">
    <w:abstractNumId w:val="7"/>
  </w:num>
  <w:num w:numId="7" w16cid:durableId="1175346146">
    <w:abstractNumId w:val="11"/>
  </w:num>
  <w:num w:numId="8" w16cid:durableId="1264072695">
    <w:abstractNumId w:val="12"/>
  </w:num>
  <w:num w:numId="9" w16cid:durableId="1910193907">
    <w:abstractNumId w:val="13"/>
  </w:num>
  <w:num w:numId="10" w16cid:durableId="1689327930">
    <w:abstractNumId w:val="5"/>
  </w:num>
  <w:num w:numId="11" w16cid:durableId="945768319">
    <w:abstractNumId w:val="10"/>
  </w:num>
  <w:num w:numId="12" w16cid:durableId="1222210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729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13341">
    <w:abstractNumId w:val="8"/>
  </w:num>
  <w:num w:numId="15" w16cid:durableId="6351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1667"/>
    <w:rsid w:val="00022781"/>
    <w:rsid w:val="000277C4"/>
    <w:rsid w:val="00030CFC"/>
    <w:rsid w:val="00031577"/>
    <w:rsid w:val="00031940"/>
    <w:rsid w:val="00031AAF"/>
    <w:rsid w:val="000351B2"/>
    <w:rsid w:val="000359B3"/>
    <w:rsid w:val="00035FFF"/>
    <w:rsid w:val="000372ED"/>
    <w:rsid w:val="00040E81"/>
    <w:rsid w:val="00041832"/>
    <w:rsid w:val="000437C5"/>
    <w:rsid w:val="00044A7B"/>
    <w:rsid w:val="000506C9"/>
    <w:rsid w:val="00050ACE"/>
    <w:rsid w:val="00055A9A"/>
    <w:rsid w:val="00062201"/>
    <w:rsid w:val="0006256D"/>
    <w:rsid w:val="00063172"/>
    <w:rsid w:val="0006379B"/>
    <w:rsid w:val="00072A32"/>
    <w:rsid w:val="00072E0C"/>
    <w:rsid w:val="00073B8B"/>
    <w:rsid w:val="000749D1"/>
    <w:rsid w:val="00075AF3"/>
    <w:rsid w:val="00080119"/>
    <w:rsid w:val="00097686"/>
    <w:rsid w:val="000977FD"/>
    <w:rsid w:val="000A204A"/>
    <w:rsid w:val="000A2CF1"/>
    <w:rsid w:val="000A59CC"/>
    <w:rsid w:val="000A5B68"/>
    <w:rsid w:val="000A687F"/>
    <w:rsid w:val="000B285A"/>
    <w:rsid w:val="000C6A23"/>
    <w:rsid w:val="000C70CD"/>
    <w:rsid w:val="000C7A06"/>
    <w:rsid w:val="000D0149"/>
    <w:rsid w:val="000D4D84"/>
    <w:rsid w:val="000D4F8A"/>
    <w:rsid w:val="000D643A"/>
    <w:rsid w:val="000E0E23"/>
    <w:rsid w:val="000F3AF1"/>
    <w:rsid w:val="00103940"/>
    <w:rsid w:val="00104ED1"/>
    <w:rsid w:val="001054AD"/>
    <w:rsid w:val="00106EF1"/>
    <w:rsid w:val="0010731E"/>
    <w:rsid w:val="00110CE9"/>
    <w:rsid w:val="00115C20"/>
    <w:rsid w:val="001211C6"/>
    <w:rsid w:val="00126F6D"/>
    <w:rsid w:val="00127703"/>
    <w:rsid w:val="00131230"/>
    <w:rsid w:val="00132254"/>
    <w:rsid w:val="00132908"/>
    <w:rsid w:val="00132B12"/>
    <w:rsid w:val="0013509A"/>
    <w:rsid w:val="001352A7"/>
    <w:rsid w:val="00135AE1"/>
    <w:rsid w:val="00137DE9"/>
    <w:rsid w:val="0014296E"/>
    <w:rsid w:val="00142E17"/>
    <w:rsid w:val="00145BAD"/>
    <w:rsid w:val="00150CA9"/>
    <w:rsid w:val="00155E10"/>
    <w:rsid w:val="00156112"/>
    <w:rsid w:val="00160960"/>
    <w:rsid w:val="00160AA8"/>
    <w:rsid w:val="00163C81"/>
    <w:rsid w:val="0017096A"/>
    <w:rsid w:val="00171594"/>
    <w:rsid w:val="001723A7"/>
    <w:rsid w:val="00172583"/>
    <w:rsid w:val="001777D6"/>
    <w:rsid w:val="001814A8"/>
    <w:rsid w:val="00187BB6"/>
    <w:rsid w:val="001942EA"/>
    <w:rsid w:val="001A2FB0"/>
    <w:rsid w:val="001A52CF"/>
    <w:rsid w:val="001B0281"/>
    <w:rsid w:val="001B7BFC"/>
    <w:rsid w:val="001C57EC"/>
    <w:rsid w:val="001D1BEE"/>
    <w:rsid w:val="001D4064"/>
    <w:rsid w:val="001D67DB"/>
    <w:rsid w:val="001D67DD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2213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402E3"/>
    <w:rsid w:val="00241BC1"/>
    <w:rsid w:val="00242213"/>
    <w:rsid w:val="002426EC"/>
    <w:rsid w:val="00251C03"/>
    <w:rsid w:val="00260E29"/>
    <w:rsid w:val="0026193E"/>
    <w:rsid w:val="00263469"/>
    <w:rsid w:val="00272F00"/>
    <w:rsid w:val="00273A3B"/>
    <w:rsid w:val="00273DD4"/>
    <w:rsid w:val="00277AB2"/>
    <w:rsid w:val="00283938"/>
    <w:rsid w:val="00283B9A"/>
    <w:rsid w:val="00294FB9"/>
    <w:rsid w:val="002962AB"/>
    <w:rsid w:val="002976CC"/>
    <w:rsid w:val="002A1F8A"/>
    <w:rsid w:val="002A1FC9"/>
    <w:rsid w:val="002A5604"/>
    <w:rsid w:val="002A7F51"/>
    <w:rsid w:val="002B0E2D"/>
    <w:rsid w:val="002B48CC"/>
    <w:rsid w:val="002B70F3"/>
    <w:rsid w:val="002B762D"/>
    <w:rsid w:val="002C2189"/>
    <w:rsid w:val="002D6B5E"/>
    <w:rsid w:val="002D7133"/>
    <w:rsid w:val="002D73AC"/>
    <w:rsid w:val="002E65A4"/>
    <w:rsid w:val="002F51E9"/>
    <w:rsid w:val="00302A3B"/>
    <w:rsid w:val="00305EB6"/>
    <w:rsid w:val="00306B63"/>
    <w:rsid w:val="00306FA3"/>
    <w:rsid w:val="00310556"/>
    <w:rsid w:val="00312ADC"/>
    <w:rsid w:val="00326B39"/>
    <w:rsid w:val="0033044E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201B"/>
    <w:rsid w:val="003831FC"/>
    <w:rsid w:val="00383726"/>
    <w:rsid w:val="0038686B"/>
    <w:rsid w:val="003909F2"/>
    <w:rsid w:val="00391940"/>
    <w:rsid w:val="003921B6"/>
    <w:rsid w:val="003B6273"/>
    <w:rsid w:val="003B79EE"/>
    <w:rsid w:val="003C4DC4"/>
    <w:rsid w:val="003C674C"/>
    <w:rsid w:val="003D39F5"/>
    <w:rsid w:val="003D510A"/>
    <w:rsid w:val="003D64C3"/>
    <w:rsid w:val="003E292C"/>
    <w:rsid w:val="003E3F02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083"/>
    <w:rsid w:val="00451310"/>
    <w:rsid w:val="004570F1"/>
    <w:rsid w:val="00462531"/>
    <w:rsid w:val="00477CCD"/>
    <w:rsid w:val="004829AD"/>
    <w:rsid w:val="00486DEB"/>
    <w:rsid w:val="004932E6"/>
    <w:rsid w:val="00496B5D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F67"/>
    <w:rsid w:val="004C140A"/>
    <w:rsid w:val="004C29F7"/>
    <w:rsid w:val="004C3D75"/>
    <w:rsid w:val="004C6968"/>
    <w:rsid w:val="004C782F"/>
    <w:rsid w:val="004D20B4"/>
    <w:rsid w:val="004D3E39"/>
    <w:rsid w:val="004E52F0"/>
    <w:rsid w:val="004E5F82"/>
    <w:rsid w:val="004F407F"/>
    <w:rsid w:val="004F4AE9"/>
    <w:rsid w:val="004F6281"/>
    <w:rsid w:val="004F71CA"/>
    <w:rsid w:val="004F7F85"/>
    <w:rsid w:val="0050066F"/>
    <w:rsid w:val="00501B52"/>
    <w:rsid w:val="00503431"/>
    <w:rsid w:val="005042D4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760D"/>
    <w:rsid w:val="005404AE"/>
    <w:rsid w:val="005426DA"/>
    <w:rsid w:val="0054418F"/>
    <w:rsid w:val="00544F77"/>
    <w:rsid w:val="00545784"/>
    <w:rsid w:val="0055064C"/>
    <w:rsid w:val="005525A4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90187"/>
    <w:rsid w:val="005904A0"/>
    <w:rsid w:val="00593C3E"/>
    <w:rsid w:val="00593CB4"/>
    <w:rsid w:val="005962AF"/>
    <w:rsid w:val="00597638"/>
    <w:rsid w:val="005A5E93"/>
    <w:rsid w:val="005A6A78"/>
    <w:rsid w:val="005A77CB"/>
    <w:rsid w:val="005B1D55"/>
    <w:rsid w:val="005B3522"/>
    <w:rsid w:val="005C6733"/>
    <w:rsid w:val="005C76A7"/>
    <w:rsid w:val="005C7E80"/>
    <w:rsid w:val="005D0ABC"/>
    <w:rsid w:val="005D0C22"/>
    <w:rsid w:val="005D10AF"/>
    <w:rsid w:val="005D5615"/>
    <w:rsid w:val="005D6644"/>
    <w:rsid w:val="005E1BD4"/>
    <w:rsid w:val="005E3EE4"/>
    <w:rsid w:val="005E4759"/>
    <w:rsid w:val="005E4FD6"/>
    <w:rsid w:val="005E712A"/>
    <w:rsid w:val="005F1D91"/>
    <w:rsid w:val="005F2A03"/>
    <w:rsid w:val="005F7352"/>
    <w:rsid w:val="00603227"/>
    <w:rsid w:val="006035C9"/>
    <w:rsid w:val="00605352"/>
    <w:rsid w:val="0060620E"/>
    <w:rsid w:val="006073D0"/>
    <w:rsid w:val="00610D91"/>
    <w:rsid w:val="00613787"/>
    <w:rsid w:val="00614393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2587"/>
    <w:rsid w:val="00663D9C"/>
    <w:rsid w:val="00667173"/>
    <w:rsid w:val="00667F3A"/>
    <w:rsid w:val="00674015"/>
    <w:rsid w:val="006741AE"/>
    <w:rsid w:val="00675C63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4737"/>
    <w:rsid w:val="006A59C7"/>
    <w:rsid w:val="006B6A03"/>
    <w:rsid w:val="006B72B7"/>
    <w:rsid w:val="006C0217"/>
    <w:rsid w:val="006C1697"/>
    <w:rsid w:val="006C46B4"/>
    <w:rsid w:val="006D0215"/>
    <w:rsid w:val="006E3343"/>
    <w:rsid w:val="006F3BA5"/>
    <w:rsid w:val="006F5B78"/>
    <w:rsid w:val="0070458D"/>
    <w:rsid w:val="00705681"/>
    <w:rsid w:val="00712C02"/>
    <w:rsid w:val="007164F9"/>
    <w:rsid w:val="00721AD9"/>
    <w:rsid w:val="007245E9"/>
    <w:rsid w:val="00725702"/>
    <w:rsid w:val="0073061D"/>
    <w:rsid w:val="00741D67"/>
    <w:rsid w:val="00745C95"/>
    <w:rsid w:val="00755246"/>
    <w:rsid w:val="00755843"/>
    <w:rsid w:val="0075632E"/>
    <w:rsid w:val="0077105F"/>
    <w:rsid w:val="00772CD4"/>
    <w:rsid w:val="0077441C"/>
    <w:rsid w:val="007771A8"/>
    <w:rsid w:val="00784C60"/>
    <w:rsid w:val="00791663"/>
    <w:rsid w:val="0079366A"/>
    <w:rsid w:val="0079370F"/>
    <w:rsid w:val="007A062E"/>
    <w:rsid w:val="007A10EC"/>
    <w:rsid w:val="007A2E66"/>
    <w:rsid w:val="007B0A6F"/>
    <w:rsid w:val="007B1C6A"/>
    <w:rsid w:val="007B6A32"/>
    <w:rsid w:val="007C29ED"/>
    <w:rsid w:val="007C35A4"/>
    <w:rsid w:val="007C6028"/>
    <w:rsid w:val="007D045B"/>
    <w:rsid w:val="007D122C"/>
    <w:rsid w:val="007E76A4"/>
    <w:rsid w:val="007F173F"/>
    <w:rsid w:val="007F51FB"/>
    <w:rsid w:val="00804EA4"/>
    <w:rsid w:val="00810AF0"/>
    <w:rsid w:val="0081328D"/>
    <w:rsid w:val="00820367"/>
    <w:rsid w:val="008235C8"/>
    <w:rsid w:val="00824608"/>
    <w:rsid w:val="0082674E"/>
    <w:rsid w:val="008314BA"/>
    <w:rsid w:val="0083211E"/>
    <w:rsid w:val="0083218D"/>
    <w:rsid w:val="00832FEA"/>
    <w:rsid w:val="00833587"/>
    <w:rsid w:val="00837A44"/>
    <w:rsid w:val="0084417A"/>
    <w:rsid w:val="008511E4"/>
    <w:rsid w:val="00855DF0"/>
    <w:rsid w:val="008620CD"/>
    <w:rsid w:val="0086257D"/>
    <w:rsid w:val="00863FE7"/>
    <w:rsid w:val="00867DE4"/>
    <w:rsid w:val="0087230A"/>
    <w:rsid w:val="008737A9"/>
    <w:rsid w:val="00875BB4"/>
    <w:rsid w:val="008765ED"/>
    <w:rsid w:val="0088068B"/>
    <w:rsid w:val="0088437D"/>
    <w:rsid w:val="0088711C"/>
    <w:rsid w:val="0089149B"/>
    <w:rsid w:val="00896086"/>
    <w:rsid w:val="008A01A6"/>
    <w:rsid w:val="008A1090"/>
    <w:rsid w:val="008A1753"/>
    <w:rsid w:val="008A4956"/>
    <w:rsid w:val="008A6655"/>
    <w:rsid w:val="008A6873"/>
    <w:rsid w:val="008A73E8"/>
    <w:rsid w:val="008B70DE"/>
    <w:rsid w:val="008C140C"/>
    <w:rsid w:val="008C3303"/>
    <w:rsid w:val="008D031E"/>
    <w:rsid w:val="008D1501"/>
    <w:rsid w:val="008D4C69"/>
    <w:rsid w:val="008D6935"/>
    <w:rsid w:val="008E119B"/>
    <w:rsid w:val="008E3AE5"/>
    <w:rsid w:val="008E511D"/>
    <w:rsid w:val="008F111E"/>
    <w:rsid w:val="008F1A7B"/>
    <w:rsid w:val="008F6253"/>
    <w:rsid w:val="008F6797"/>
    <w:rsid w:val="008F743B"/>
    <w:rsid w:val="0090143D"/>
    <w:rsid w:val="00914DDB"/>
    <w:rsid w:val="00922956"/>
    <w:rsid w:val="00922E40"/>
    <w:rsid w:val="009232B9"/>
    <w:rsid w:val="00927AEB"/>
    <w:rsid w:val="00931D2C"/>
    <w:rsid w:val="00932DBB"/>
    <w:rsid w:val="0093676F"/>
    <w:rsid w:val="009462A0"/>
    <w:rsid w:val="00946352"/>
    <w:rsid w:val="0094707C"/>
    <w:rsid w:val="009516AE"/>
    <w:rsid w:val="00951CD8"/>
    <w:rsid w:val="0096041C"/>
    <w:rsid w:val="00963DC2"/>
    <w:rsid w:val="0096495C"/>
    <w:rsid w:val="009702D8"/>
    <w:rsid w:val="00977364"/>
    <w:rsid w:val="00982727"/>
    <w:rsid w:val="00984143"/>
    <w:rsid w:val="009846BD"/>
    <w:rsid w:val="00984D60"/>
    <w:rsid w:val="00985F88"/>
    <w:rsid w:val="00987D20"/>
    <w:rsid w:val="00987F44"/>
    <w:rsid w:val="00990154"/>
    <w:rsid w:val="009A0D33"/>
    <w:rsid w:val="009A3130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E0A81"/>
    <w:rsid w:val="009E2B73"/>
    <w:rsid w:val="009F2BEE"/>
    <w:rsid w:val="009F4727"/>
    <w:rsid w:val="009F47D5"/>
    <w:rsid w:val="00A000B4"/>
    <w:rsid w:val="00A043C8"/>
    <w:rsid w:val="00A12B11"/>
    <w:rsid w:val="00A1471E"/>
    <w:rsid w:val="00A14AEF"/>
    <w:rsid w:val="00A23602"/>
    <w:rsid w:val="00A249E2"/>
    <w:rsid w:val="00A27933"/>
    <w:rsid w:val="00A30C54"/>
    <w:rsid w:val="00A32F5C"/>
    <w:rsid w:val="00A415D2"/>
    <w:rsid w:val="00A417E5"/>
    <w:rsid w:val="00A41E56"/>
    <w:rsid w:val="00A46B3E"/>
    <w:rsid w:val="00A53A8E"/>
    <w:rsid w:val="00A55799"/>
    <w:rsid w:val="00A659A8"/>
    <w:rsid w:val="00A71C14"/>
    <w:rsid w:val="00A73626"/>
    <w:rsid w:val="00A87732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C0915"/>
    <w:rsid w:val="00AC0D5B"/>
    <w:rsid w:val="00AC112C"/>
    <w:rsid w:val="00AC2465"/>
    <w:rsid w:val="00AC67A1"/>
    <w:rsid w:val="00AC6B07"/>
    <w:rsid w:val="00AC706F"/>
    <w:rsid w:val="00AC7CDC"/>
    <w:rsid w:val="00AD270D"/>
    <w:rsid w:val="00AD2F4D"/>
    <w:rsid w:val="00AD7AB3"/>
    <w:rsid w:val="00AE12C8"/>
    <w:rsid w:val="00AE71B9"/>
    <w:rsid w:val="00AF5716"/>
    <w:rsid w:val="00B01CD7"/>
    <w:rsid w:val="00B0237A"/>
    <w:rsid w:val="00B054A9"/>
    <w:rsid w:val="00B13848"/>
    <w:rsid w:val="00B151A7"/>
    <w:rsid w:val="00B16DD4"/>
    <w:rsid w:val="00B20B9B"/>
    <w:rsid w:val="00B21ADC"/>
    <w:rsid w:val="00B21B92"/>
    <w:rsid w:val="00B26406"/>
    <w:rsid w:val="00B342E2"/>
    <w:rsid w:val="00B404C1"/>
    <w:rsid w:val="00B42660"/>
    <w:rsid w:val="00B42964"/>
    <w:rsid w:val="00B45020"/>
    <w:rsid w:val="00B51A08"/>
    <w:rsid w:val="00B540B6"/>
    <w:rsid w:val="00B62E04"/>
    <w:rsid w:val="00B63D83"/>
    <w:rsid w:val="00B6400F"/>
    <w:rsid w:val="00B7450B"/>
    <w:rsid w:val="00B74709"/>
    <w:rsid w:val="00B87894"/>
    <w:rsid w:val="00B87BF7"/>
    <w:rsid w:val="00B90253"/>
    <w:rsid w:val="00B913BE"/>
    <w:rsid w:val="00B91FF3"/>
    <w:rsid w:val="00BA1FAC"/>
    <w:rsid w:val="00BC03A8"/>
    <w:rsid w:val="00BC1963"/>
    <w:rsid w:val="00BD02E0"/>
    <w:rsid w:val="00BD1187"/>
    <w:rsid w:val="00BD30B2"/>
    <w:rsid w:val="00BD70EF"/>
    <w:rsid w:val="00BE0763"/>
    <w:rsid w:val="00BE2EF0"/>
    <w:rsid w:val="00BE5E33"/>
    <w:rsid w:val="00BF57D5"/>
    <w:rsid w:val="00C144E0"/>
    <w:rsid w:val="00C153F7"/>
    <w:rsid w:val="00C17E29"/>
    <w:rsid w:val="00C22133"/>
    <w:rsid w:val="00C23FEE"/>
    <w:rsid w:val="00C27F65"/>
    <w:rsid w:val="00C30079"/>
    <w:rsid w:val="00C31D86"/>
    <w:rsid w:val="00C37501"/>
    <w:rsid w:val="00C37863"/>
    <w:rsid w:val="00C41DDE"/>
    <w:rsid w:val="00C465D8"/>
    <w:rsid w:val="00C50117"/>
    <w:rsid w:val="00C525C8"/>
    <w:rsid w:val="00C5421D"/>
    <w:rsid w:val="00C57EF8"/>
    <w:rsid w:val="00C616FC"/>
    <w:rsid w:val="00C632EA"/>
    <w:rsid w:val="00C669E7"/>
    <w:rsid w:val="00C70966"/>
    <w:rsid w:val="00C72230"/>
    <w:rsid w:val="00C749E8"/>
    <w:rsid w:val="00C7701E"/>
    <w:rsid w:val="00C77088"/>
    <w:rsid w:val="00C8302B"/>
    <w:rsid w:val="00C860A2"/>
    <w:rsid w:val="00C86870"/>
    <w:rsid w:val="00C87BD5"/>
    <w:rsid w:val="00C92394"/>
    <w:rsid w:val="00C95A21"/>
    <w:rsid w:val="00C96FF9"/>
    <w:rsid w:val="00CA101C"/>
    <w:rsid w:val="00CA4730"/>
    <w:rsid w:val="00CA7A58"/>
    <w:rsid w:val="00CB05A7"/>
    <w:rsid w:val="00CB3E9D"/>
    <w:rsid w:val="00CB45D3"/>
    <w:rsid w:val="00CB513F"/>
    <w:rsid w:val="00CB53CB"/>
    <w:rsid w:val="00CB681E"/>
    <w:rsid w:val="00CB685E"/>
    <w:rsid w:val="00CC59BC"/>
    <w:rsid w:val="00CC5BC1"/>
    <w:rsid w:val="00CD182C"/>
    <w:rsid w:val="00CD40F2"/>
    <w:rsid w:val="00CD4569"/>
    <w:rsid w:val="00CE21E7"/>
    <w:rsid w:val="00CE3008"/>
    <w:rsid w:val="00CF6F3D"/>
    <w:rsid w:val="00D019B8"/>
    <w:rsid w:val="00D037D4"/>
    <w:rsid w:val="00D069D8"/>
    <w:rsid w:val="00D10125"/>
    <w:rsid w:val="00D132D7"/>
    <w:rsid w:val="00D13BE5"/>
    <w:rsid w:val="00D140FB"/>
    <w:rsid w:val="00D14B08"/>
    <w:rsid w:val="00D20761"/>
    <w:rsid w:val="00D3320B"/>
    <w:rsid w:val="00D34880"/>
    <w:rsid w:val="00D3664B"/>
    <w:rsid w:val="00D36FAD"/>
    <w:rsid w:val="00D37F73"/>
    <w:rsid w:val="00D441AB"/>
    <w:rsid w:val="00D453B7"/>
    <w:rsid w:val="00D47146"/>
    <w:rsid w:val="00D50320"/>
    <w:rsid w:val="00D53E1F"/>
    <w:rsid w:val="00D57B20"/>
    <w:rsid w:val="00D6727B"/>
    <w:rsid w:val="00D67ABF"/>
    <w:rsid w:val="00D718CB"/>
    <w:rsid w:val="00D728E8"/>
    <w:rsid w:val="00D741E8"/>
    <w:rsid w:val="00D774BD"/>
    <w:rsid w:val="00D87284"/>
    <w:rsid w:val="00D87A65"/>
    <w:rsid w:val="00D9121F"/>
    <w:rsid w:val="00D968D4"/>
    <w:rsid w:val="00DA328F"/>
    <w:rsid w:val="00DA4D60"/>
    <w:rsid w:val="00DA75C2"/>
    <w:rsid w:val="00DB18CF"/>
    <w:rsid w:val="00DB6B42"/>
    <w:rsid w:val="00DC09D0"/>
    <w:rsid w:val="00DD3D77"/>
    <w:rsid w:val="00DD59BA"/>
    <w:rsid w:val="00DD6742"/>
    <w:rsid w:val="00DD770E"/>
    <w:rsid w:val="00DE2A72"/>
    <w:rsid w:val="00DE500D"/>
    <w:rsid w:val="00DE78C5"/>
    <w:rsid w:val="00DF5BF4"/>
    <w:rsid w:val="00DF6580"/>
    <w:rsid w:val="00DF67C8"/>
    <w:rsid w:val="00DF6DB5"/>
    <w:rsid w:val="00E12366"/>
    <w:rsid w:val="00E14430"/>
    <w:rsid w:val="00E250BD"/>
    <w:rsid w:val="00E31B65"/>
    <w:rsid w:val="00E32508"/>
    <w:rsid w:val="00E336CF"/>
    <w:rsid w:val="00E36B53"/>
    <w:rsid w:val="00E37E9A"/>
    <w:rsid w:val="00E4653E"/>
    <w:rsid w:val="00E47E69"/>
    <w:rsid w:val="00E506B8"/>
    <w:rsid w:val="00E515B1"/>
    <w:rsid w:val="00E5388B"/>
    <w:rsid w:val="00E53CDD"/>
    <w:rsid w:val="00E613C7"/>
    <w:rsid w:val="00E627BC"/>
    <w:rsid w:val="00E75398"/>
    <w:rsid w:val="00E76B0A"/>
    <w:rsid w:val="00E8109C"/>
    <w:rsid w:val="00E81B1B"/>
    <w:rsid w:val="00E82D1A"/>
    <w:rsid w:val="00E8373F"/>
    <w:rsid w:val="00E838EE"/>
    <w:rsid w:val="00E8684A"/>
    <w:rsid w:val="00E86C47"/>
    <w:rsid w:val="00E93024"/>
    <w:rsid w:val="00E94A30"/>
    <w:rsid w:val="00E95E25"/>
    <w:rsid w:val="00EA0F71"/>
    <w:rsid w:val="00EA1C71"/>
    <w:rsid w:val="00EA3637"/>
    <w:rsid w:val="00EA3742"/>
    <w:rsid w:val="00EB0FAF"/>
    <w:rsid w:val="00EB3B8F"/>
    <w:rsid w:val="00EB692E"/>
    <w:rsid w:val="00EC32D7"/>
    <w:rsid w:val="00EC3FE4"/>
    <w:rsid w:val="00ED0A94"/>
    <w:rsid w:val="00ED0B57"/>
    <w:rsid w:val="00ED39B8"/>
    <w:rsid w:val="00ED3E4A"/>
    <w:rsid w:val="00EE0769"/>
    <w:rsid w:val="00EE6D80"/>
    <w:rsid w:val="00EE6FCB"/>
    <w:rsid w:val="00EF036F"/>
    <w:rsid w:val="00EF4B84"/>
    <w:rsid w:val="00EF6CA4"/>
    <w:rsid w:val="00F01C36"/>
    <w:rsid w:val="00F1095E"/>
    <w:rsid w:val="00F10D4F"/>
    <w:rsid w:val="00F1606B"/>
    <w:rsid w:val="00F16664"/>
    <w:rsid w:val="00F16F5B"/>
    <w:rsid w:val="00F20A82"/>
    <w:rsid w:val="00F20F6B"/>
    <w:rsid w:val="00F2374C"/>
    <w:rsid w:val="00F30AE7"/>
    <w:rsid w:val="00F317A7"/>
    <w:rsid w:val="00F328A6"/>
    <w:rsid w:val="00F33A5D"/>
    <w:rsid w:val="00F33B85"/>
    <w:rsid w:val="00F35724"/>
    <w:rsid w:val="00F35A84"/>
    <w:rsid w:val="00F35EF0"/>
    <w:rsid w:val="00F37289"/>
    <w:rsid w:val="00F40356"/>
    <w:rsid w:val="00F406D7"/>
    <w:rsid w:val="00F43354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71827"/>
    <w:rsid w:val="00F75211"/>
    <w:rsid w:val="00F772E9"/>
    <w:rsid w:val="00F8123E"/>
    <w:rsid w:val="00F87B77"/>
    <w:rsid w:val="00F91BE6"/>
    <w:rsid w:val="00F956AB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79DE"/>
    <w:rsid w:val="00FF2BD4"/>
    <w:rsid w:val="00FF2FBB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F3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omenada.com/zrob-to-dla-jaj/" TargetMode="External"/><Relationship Id="rId13" Type="http://schemas.openxmlformats.org/officeDocument/2006/relationships/hyperlink" Target="https://www.instagram.com/atrium_promenada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pl.linkedin.com/company/atrium-european-real-estate-ltd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szawa.promenad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triumPromenada/" TargetMode="External"/><Relationship Id="rId10" Type="http://schemas.openxmlformats.org/officeDocument/2006/relationships/hyperlink" Target="mailto:anna_nadoln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znowladcy.pl/harmonogram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2783-2F1F-4010-B635-A8B8D6A2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Anna Nadolna</cp:lastModifiedBy>
  <cp:revision>8</cp:revision>
  <cp:lastPrinted>2023-01-17T10:13:00Z</cp:lastPrinted>
  <dcterms:created xsi:type="dcterms:W3CDTF">2023-09-19T09:42:00Z</dcterms:created>
  <dcterms:modified xsi:type="dcterms:W3CDTF">2023-11-24T09:39:00Z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